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9D" w:rsidRDefault="00C93A9D" w:rsidP="00C93A9D">
      <w:pPr>
        <w:pStyle w:val="Standard"/>
        <w:jc w:val="right"/>
        <w:rPr>
          <w:rFonts w:cs="Times New Roman"/>
          <w:sz w:val="20"/>
        </w:rPr>
      </w:pPr>
      <w:bookmarkStart w:id="0" w:name="_Hlk128136667"/>
      <w:bookmarkEnd w:id="0"/>
      <w:r>
        <w:rPr>
          <w:rFonts w:cs="Times New Roman"/>
          <w:noProof/>
        </w:rPr>
        <w:drawing>
          <wp:inline distT="0" distB="0" distL="0" distR="0" wp14:anchorId="6F654A4D" wp14:editId="1BE0571F">
            <wp:extent cx="1933575" cy="666750"/>
            <wp:effectExtent l="0" t="0" r="9525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02A">
        <w:rPr>
          <w:rFonts w:cs="Times New Roman"/>
        </w:rPr>
        <w:tab/>
      </w:r>
      <w:r w:rsidRPr="0050602A">
        <w:rPr>
          <w:rFonts w:cs="Times New Roman"/>
        </w:rPr>
        <w:tab/>
      </w:r>
      <w:r w:rsidRPr="0050602A">
        <w:rPr>
          <w:rFonts w:cs="Times New Roman"/>
        </w:rPr>
        <w:tab/>
      </w:r>
      <w:r w:rsidRPr="0050602A">
        <w:rPr>
          <w:rFonts w:cs="Times New Roman"/>
        </w:rPr>
        <w:tab/>
      </w:r>
      <w:r w:rsidRPr="001C2460">
        <w:rPr>
          <w:rFonts w:cs="Times New Roman"/>
          <w:noProof/>
        </w:rPr>
        <w:drawing>
          <wp:inline distT="0" distB="0" distL="0" distR="0" wp14:anchorId="087B1083" wp14:editId="743539AB">
            <wp:extent cx="676486" cy="755330"/>
            <wp:effectExtent l="0" t="0" r="0" b="6985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486" cy="7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02A">
        <w:rPr>
          <w:rFonts w:cs="Times New Roman"/>
        </w:rPr>
        <w:tab/>
      </w:r>
      <w:r w:rsidRPr="0050602A">
        <w:rPr>
          <w:rFonts w:cs="Times New Roman"/>
        </w:rPr>
        <w:tab/>
      </w:r>
      <w:r w:rsidRPr="0050602A">
        <w:rPr>
          <w:rFonts w:cs="Times New Roman"/>
        </w:rPr>
        <w:tab/>
      </w:r>
    </w:p>
    <w:p w:rsidR="00C93A9D" w:rsidRDefault="00C93A9D" w:rsidP="00C93A9D">
      <w:pPr>
        <w:pStyle w:val="Standard"/>
        <w:jc w:val="right"/>
        <w:rPr>
          <w:rFonts w:cs="Times New Roman"/>
          <w:sz w:val="20"/>
        </w:rPr>
      </w:pPr>
    </w:p>
    <w:p w:rsidR="00C93A9D" w:rsidRDefault="00C93A9D" w:rsidP="00C93A9D">
      <w:pPr>
        <w:pStyle w:val="Standard"/>
        <w:jc w:val="right"/>
        <w:rPr>
          <w:rFonts w:cs="Times New Roman"/>
          <w:sz w:val="20"/>
        </w:rPr>
      </w:pPr>
    </w:p>
    <w:p w:rsidR="00C93A9D" w:rsidRDefault="00C93A9D" w:rsidP="00C93A9D">
      <w:pPr>
        <w:pStyle w:val="Standard"/>
        <w:jc w:val="right"/>
        <w:rPr>
          <w:rFonts w:cs="Times New Roman"/>
          <w:sz w:val="20"/>
        </w:rPr>
      </w:pPr>
      <w:r w:rsidRPr="00446773">
        <w:rPr>
          <w:rFonts w:cs="Times New Roman"/>
          <w:sz w:val="20"/>
        </w:rPr>
        <w:t xml:space="preserve">Załącznik  </w:t>
      </w:r>
    </w:p>
    <w:p w:rsidR="00C93A9D" w:rsidRPr="00446773" w:rsidRDefault="00C93A9D" w:rsidP="00C93A9D">
      <w:pPr>
        <w:pStyle w:val="Standard"/>
        <w:jc w:val="right"/>
        <w:rPr>
          <w:rFonts w:cs="Times New Roman"/>
          <w:sz w:val="20"/>
        </w:rPr>
      </w:pPr>
      <w:r w:rsidRPr="00446773">
        <w:rPr>
          <w:rFonts w:cs="Times New Roman"/>
          <w:sz w:val="20"/>
        </w:rPr>
        <w:t>do Zarządzenia Nr</w:t>
      </w:r>
      <w:r w:rsidR="00796C36">
        <w:rPr>
          <w:rFonts w:cs="Times New Roman"/>
          <w:sz w:val="20"/>
        </w:rPr>
        <w:t xml:space="preserve"> 89/2023</w:t>
      </w:r>
    </w:p>
    <w:p w:rsidR="00C93A9D" w:rsidRPr="00446773" w:rsidRDefault="00C93A9D" w:rsidP="00C93A9D">
      <w:pPr>
        <w:pStyle w:val="Standard"/>
        <w:jc w:val="right"/>
        <w:rPr>
          <w:rFonts w:cs="Times New Roman"/>
          <w:sz w:val="20"/>
        </w:rPr>
      </w:pP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  <w:t>Burmistrza Miasta Czeladź</w:t>
      </w:r>
    </w:p>
    <w:p w:rsidR="00C93A9D" w:rsidRPr="00446773" w:rsidRDefault="00C93A9D" w:rsidP="00C93A9D">
      <w:pPr>
        <w:pStyle w:val="Standard"/>
        <w:jc w:val="right"/>
        <w:rPr>
          <w:rFonts w:cs="Times New Roman"/>
          <w:sz w:val="20"/>
        </w:rPr>
      </w:pP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</w:r>
      <w:r w:rsidRPr="00446773">
        <w:rPr>
          <w:rFonts w:cs="Times New Roman"/>
          <w:sz w:val="20"/>
        </w:rPr>
        <w:tab/>
        <w:t xml:space="preserve">z dnia </w:t>
      </w:r>
      <w:r w:rsidR="00A44632">
        <w:rPr>
          <w:rFonts w:cs="Times New Roman"/>
          <w:sz w:val="20"/>
        </w:rPr>
        <w:t>8 marca 2023 r.</w:t>
      </w:r>
    </w:p>
    <w:p w:rsidR="00C93A9D" w:rsidRPr="00446773" w:rsidRDefault="00C93A9D" w:rsidP="00C93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 xml:space="preserve">Regulamin naboru określający sposób składania i rozpatrywania wniosków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46773">
        <w:rPr>
          <w:rFonts w:ascii="Times New Roman" w:hAnsi="Times New Roman" w:cs="Times New Roman"/>
          <w:b/>
          <w:sz w:val="24"/>
          <w:szCs w:val="24"/>
        </w:rPr>
        <w:t>o dofinansowanie w ramach programu priorytetowego Ciepłe Mieszkanie na terenie Miasta Czeladź</w:t>
      </w:r>
    </w:p>
    <w:p w:rsidR="00C93A9D" w:rsidRPr="00446773" w:rsidRDefault="00C93A9D" w:rsidP="00C93A9D">
      <w:pPr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 xml:space="preserve"> Przepisy ogólne</w:t>
      </w: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§ 1. 1. Celem programu jest poprawa jakości powietrza oraz zmniejszenie emisji pyłów</w:t>
      </w:r>
      <w:r w:rsidRPr="00446773">
        <w:rPr>
          <w:rFonts w:ascii="Times New Roman" w:hAnsi="Times New Roman" w:cs="Times New Roman"/>
          <w:sz w:val="24"/>
          <w:szCs w:val="24"/>
        </w:rPr>
        <w:br/>
        <w:t>oraz gazów cieplarnianych poprzez wymianę nieefektywnych źródeł ciepła i poprawę efektywności energetycznej w lokalach mieszkalnych znajdujących się w budynkach mieszkalnych wielorodzinnych w Mieście Czeladź.</w:t>
      </w:r>
    </w:p>
    <w:p w:rsidR="00C93A9D" w:rsidRPr="00446773" w:rsidRDefault="00C93A9D" w:rsidP="00C93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Miasto- rozumie się przez to Miasto Czeladź;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Urzędzie- rozumie się przez to Urząd Miasta Czeladź ul. Katowicka 45, 41-250 Czeladź;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Programie- rozumie się przez to program Ciepłe Mieszkanie;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Wnioskodawca- rozumie się przez to osobę składającą wniosek o dofinansowanie</w:t>
      </w:r>
      <w:r>
        <w:rPr>
          <w:rFonts w:ascii="Times New Roman" w:hAnsi="Times New Roman" w:cs="Times New Roman"/>
          <w:sz w:val="24"/>
          <w:szCs w:val="24"/>
        </w:rPr>
        <w:br/>
      </w:r>
      <w:r w:rsidRPr="00446773">
        <w:rPr>
          <w:rFonts w:ascii="Times New Roman" w:hAnsi="Times New Roman" w:cs="Times New Roman"/>
          <w:sz w:val="24"/>
          <w:szCs w:val="24"/>
        </w:rPr>
        <w:t xml:space="preserve">w ramach programu Ciepłe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6773">
        <w:rPr>
          <w:rFonts w:ascii="Times New Roman" w:hAnsi="Times New Roman" w:cs="Times New Roman"/>
          <w:sz w:val="24"/>
          <w:szCs w:val="24"/>
        </w:rPr>
        <w:t>ieszkanie;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Lokal mieszkalny- należy przez to rozumieć samodzielny lokal mieszkalny</w:t>
      </w:r>
      <w:r w:rsidRPr="00446773">
        <w:rPr>
          <w:rFonts w:ascii="Times New Roman" w:hAnsi="Times New Roman" w:cs="Times New Roman"/>
          <w:sz w:val="24"/>
          <w:szCs w:val="24"/>
        </w:rPr>
        <w:br/>
        <w:t>w rozumieniu ustawy z dnia 24 czerwca 1994 r. o własności lokali;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Budynek mieszkalny wielorodzinny- rozumie się przez to budynek mieszkalny,</w:t>
      </w:r>
      <w:r w:rsidRPr="00446773">
        <w:rPr>
          <w:rFonts w:ascii="Times New Roman" w:hAnsi="Times New Roman" w:cs="Times New Roman"/>
          <w:sz w:val="24"/>
          <w:szCs w:val="24"/>
        </w:rPr>
        <w:br/>
        <w:t>w którym wydzielono więcej niż dwa lokale, w tym przynajmniej dwa samodzielne lokale mieszkalne;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Nieefektywne źródło ciepła- źródło ciepła na paliwa stałe niespełniające wymagań Rozporządzenia Ministra Rozwoju i Finansów z dnia 1 sierpnia 2017 r. w sprawie wymagań dla kotłów na paliwo stałe lub Rozporządzenia Komisji (UE) 2015/1189</w:t>
      </w:r>
      <w:r w:rsidRPr="00446773">
        <w:rPr>
          <w:rFonts w:ascii="Times New Roman" w:hAnsi="Times New Roman" w:cs="Times New Roman"/>
          <w:sz w:val="24"/>
          <w:szCs w:val="24"/>
        </w:rPr>
        <w:br/>
        <w:t xml:space="preserve">z dnia 28 kwietnia 2015 r. w sprawie wykonania dyrektywy Parlamentu Europejskiego i Rady 2009/125/WE w odniesieniu do wymogów dotyczących </w:t>
      </w:r>
      <w:proofErr w:type="spellStart"/>
      <w:r w:rsidRPr="00446773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446773">
        <w:rPr>
          <w:rFonts w:ascii="Times New Roman" w:hAnsi="Times New Roman" w:cs="Times New Roman"/>
          <w:sz w:val="24"/>
          <w:szCs w:val="24"/>
        </w:rPr>
        <w:t xml:space="preserve"> dla kotłów na paliwo stałe;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Przedsięwzięciem dla gminy jest zbiór przedsięwzięć, o których mowa w rozdziale 3.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7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446773">
        <w:rPr>
          <w:rFonts w:ascii="Times New Roman" w:hAnsi="Times New Roman" w:cs="Times New Roman"/>
          <w:sz w:val="24"/>
          <w:szCs w:val="24"/>
        </w:rPr>
        <w:t>- rozumie się przez to Wojewódzki Fundusz Ochrony Środowiska</w:t>
      </w:r>
      <w:r>
        <w:rPr>
          <w:rFonts w:ascii="Times New Roman" w:hAnsi="Times New Roman" w:cs="Times New Roman"/>
          <w:sz w:val="24"/>
          <w:szCs w:val="24"/>
        </w:rPr>
        <w:br/>
      </w:r>
      <w:r w:rsidRPr="00446773">
        <w:rPr>
          <w:rFonts w:ascii="Times New Roman" w:hAnsi="Times New Roman" w:cs="Times New Roman"/>
          <w:sz w:val="24"/>
          <w:szCs w:val="24"/>
        </w:rPr>
        <w:t>i Gospodarki Wodnej w Katowicach</w:t>
      </w:r>
    </w:p>
    <w:p w:rsidR="00C93A9D" w:rsidRPr="00446773" w:rsidRDefault="00C93A9D" w:rsidP="00C93A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NFOŚiGW- rozumie się przez to Narodowy Fundusz Ochrony Środowiska</w:t>
      </w:r>
      <w:r>
        <w:rPr>
          <w:rFonts w:ascii="Times New Roman" w:hAnsi="Times New Roman" w:cs="Times New Roman"/>
          <w:sz w:val="24"/>
          <w:szCs w:val="24"/>
        </w:rPr>
        <w:br/>
      </w:r>
      <w:r w:rsidRPr="00446773">
        <w:rPr>
          <w:rFonts w:ascii="Times New Roman" w:hAnsi="Times New Roman" w:cs="Times New Roman"/>
          <w:sz w:val="24"/>
          <w:szCs w:val="24"/>
        </w:rPr>
        <w:t>i Gospodarki Wodnej</w:t>
      </w:r>
    </w:p>
    <w:p w:rsidR="00C93A9D" w:rsidRPr="00446773" w:rsidRDefault="00C93A9D" w:rsidP="00C93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jc w:val="both"/>
        <w:rPr>
          <w:rFonts w:ascii="Times New Roman" w:hAnsi="Times New Roman" w:cs="Times New Roman"/>
          <w:color w:val="FF0000"/>
          <w:szCs w:val="24"/>
          <w:u w:val="single"/>
        </w:rPr>
      </w:pPr>
      <w:r w:rsidRPr="004467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Program będzie realizowany w latach 2023-2025, </w:t>
      </w:r>
      <w:r w:rsidRPr="00446773">
        <w:rPr>
          <w:rStyle w:val="markedcontent"/>
          <w:rFonts w:ascii="Times New Roman" w:hAnsi="Times New Roman" w:cs="Times New Roman"/>
          <w:sz w:val="24"/>
          <w:szCs w:val="28"/>
        </w:rPr>
        <w:t>przy czym umowy z beneficjentami końcowymi będą zawierane do 3</w:t>
      </w:r>
      <w:r>
        <w:rPr>
          <w:rStyle w:val="markedcontent"/>
          <w:rFonts w:ascii="Times New Roman" w:hAnsi="Times New Roman" w:cs="Times New Roman"/>
          <w:sz w:val="24"/>
          <w:szCs w:val="28"/>
        </w:rPr>
        <w:t>0.06.</w:t>
      </w:r>
      <w:r w:rsidRPr="00446773">
        <w:rPr>
          <w:rStyle w:val="markedcontent"/>
          <w:rFonts w:ascii="Times New Roman" w:hAnsi="Times New Roman" w:cs="Times New Roman"/>
          <w:sz w:val="24"/>
          <w:szCs w:val="28"/>
        </w:rPr>
        <w:t>2025 roku.</w:t>
      </w:r>
    </w:p>
    <w:p w:rsidR="00C93A9D" w:rsidRPr="0070764E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4. W ramach programu zawartych zostanie do 100 umów z beneficjentami końcowymi</w:t>
      </w:r>
      <w:r w:rsidRPr="00446773">
        <w:rPr>
          <w:rFonts w:ascii="Times New Roman" w:hAnsi="Times New Roman" w:cs="Times New Roman"/>
          <w:sz w:val="24"/>
          <w:szCs w:val="24"/>
        </w:rPr>
        <w:br/>
        <w:t>na łączną kwotę dofinansowania w wysokości do 2 068 000 zł</w:t>
      </w:r>
      <w:r w:rsidRPr="004467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5. Środki na realizację programu zostaną przekazane Miastu Czeladź w formie dotacji</w:t>
      </w:r>
      <w:r w:rsidRPr="00446773">
        <w:rPr>
          <w:rFonts w:ascii="Times New Roman" w:hAnsi="Times New Roman" w:cs="Times New Roman"/>
          <w:sz w:val="24"/>
          <w:szCs w:val="24"/>
        </w:rPr>
        <w:br/>
        <w:t>za pośrednictwem Wojewódzkiego Funduszu Ochrony Środowiska i Gospodarki Wodnej w Katowicach.</w:t>
      </w:r>
    </w:p>
    <w:p w:rsidR="00C93A9D" w:rsidRPr="00446773" w:rsidRDefault="00C93A9D" w:rsidP="00C93A9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C93A9D" w:rsidRPr="00446773" w:rsidRDefault="00C93A9D" w:rsidP="00C93A9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Beneficjent</w:t>
      </w:r>
    </w:p>
    <w:p w:rsidR="00C93A9D" w:rsidRPr="00446773" w:rsidRDefault="00C93A9D" w:rsidP="00C93A9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§ 2. 1. Beneficjentem końcowym Programu jest osoba fizyczna posiadająca tytuł prawny wynikający z prawa własności lub ograniczonego prawa rzeczowego do lokalu mieszkalnego znajdującego się w budynku mieszkalnym wielorodzinny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6773">
        <w:rPr>
          <w:rFonts w:ascii="Times New Roman" w:hAnsi="Times New Roman" w:cs="Times New Roman"/>
          <w:sz w:val="24"/>
          <w:szCs w:val="24"/>
        </w:rPr>
        <w:t xml:space="preserve"> na terenie Miasta, która spełnia warunki określone w Rozdziale 4, realizująca przedsięwzięcie będące przedmiotem dofinansowania.</w:t>
      </w:r>
    </w:p>
    <w:p w:rsidR="00C93A9D" w:rsidRPr="00CE1C0D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E1C0D">
        <w:rPr>
          <w:rFonts w:ascii="Times New Roman" w:hAnsi="Times New Roman" w:cs="Times New Roman"/>
          <w:sz w:val="24"/>
          <w:szCs w:val="24"/>
        </w:rPr>
        <w:t>W przypadku współwłasności lub wspólnego ograniczonego prawa rzeczowego Beneficjent końcowy może otrzymać dofinansowanie, jeżeli przedłoży zgodę wszystkich współwłaścicieli lub uprawnionych z ograniczonego prawa rzeczowego na realizację przedsięwzięcia.</w:t>
      </w:r>
    </w:p>
    <w:p w:rsidR="00C93A9D" w:rsidRPr="0090381A" w:rsidRDefault="00C93A9D" w:rsidP="00C93A9D">
      <w:pPr>
        <w:pStyle w:val="NormalnyWeb"/>
        <w:numPr>
          <w:ilvl w:val="0"/>
          <w:numId w:val="2"/>
        </w:numPr>
        <w:jc w:val="both"/>
      </w:pPr>
      <w:r w:rsidRPr="00446773">
        <w:rPr>
          <w:rStyle w:val="markedcontent"/>
        </w:rPr>
        <w:t xml:space="preserve">Warunkiem udzielenia dofinansowania jest uzyskanie zgody zarządcy obiektu budowalnego / </w:t>
      </w:r>
      <w:r>
        <w:rPr>
          <w:rStyle w:val="markedcontent"/>
        </w:rPr>
        <w:t>w</w:t>
      </w:r>
      <w:r w:rsidRPr="00446773">
        <w:rPr>
          <w:rStyle w:val="markedcontent"/>
        </w:rPr>
        <w:t xml:space="preserve">spólnoty </w:t>
      </w:r>
      <w:r>
        <w:rPr>
          <w:rStyle w:val="markedcontent"/>
        </w:rPr>
        <w:t>m</w:t>
      </w:r>
      <w:r w:rsidRPr="00446773">
        <w:rPr>
          <w:rStyle w:val="markedcontent"/>
        </w:rPr>
        <w:t xml:space="preserve">ieszkaniowej na modernizację systemu grzewczego, w tym na likwidację wszystkich dotychczasowych </w:t>
      </w:r>
      <w:r w:rsidRPr="00446773">
        <w:t xml:space="preserve">źródeł węglowych przez </w:t>
      </w:r>
      <w:r>
        <w:t>beneficjenta końcowego</w:t>
      </w:r>
      <w:r w:rsidRPr="00446773">
        <w:t xml:space="preserve">. </w:t>
      </w:r>
    </w:p>
    <w:p w:rsidR="00C93A9D" w:rsidRPr="00446773" w:rsidRDefault="00C93A9D" w:rsidP="00C93A9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C93A9D" w:rsidRPr="00446773" w:rsidRDefault="00C93A9D" w:rsidP="00C93A9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Rodzaje przedsięwzięć</w:t>
      </w:r>
    </w:p>
    <w:p w:rsidR="00C93A9D" w:rsidRDefault="00C93A9D" w:rsidP="00C93A9D">
      <w:pPr>
        <w:pStyle w:val="NormalnyWeb"/>
        <w:jc w:val="both"/>
        <w:rPr>
          <w:color w:val="000000"/>
        </w:rPr>
      </w:pPr>
      <w:r w:rsidRPr="00446773">
        <w:t>§ 3. 1. Przedsięwzięciem dla beneficjenta końcowego jest</w:t>
      </w:r>
      <w:r w:rsidRPr="00446773">
        <w:rPr>
          <w:rStyle w:val="Pogrubienie"/>
          <w:color w:val="000000"/>
        </w:rPr>
        <w:t xml:space="preserve"> </w:t>
      </w:r>
      <w:r w:rsidRPr="00446773">
        <w:rPr>
          <w:rStyle w:val="Pogrubienie"/>
          <w:b w:val="0"/>
          <w:color w:val="000000"/>
        </w:rPr>
        <w:t>demontaż wszystkich nieefektywnych źródeł ciepła na paliwa stałe służących do ogrzewania lokalu mieszkalnego</w:t>
      </w:r>
      <w:r w:rsidRPr="00446773">
        <w:rPr>
          <w:color w:val="000000"/>
        </w:rPr>
        <w:t>, oraz:</w:t>
      </w:r>
      <w:r w:rsidRPr="00446773">
        <w:br/>
      </w:r>
      <w:r>
        <w:rPr>
          <w:color w:val="000000"/>
        </w:rPr>
        <w:t>1</w:t>
      </w:r>
      <w:r w:rsidRPr="00446773">
        <w:rPr>
          <w:color w:val="000000"/>
        </w:rPr>
        <w:t>) zakup i montaż pompy ciepła powietrze/woda lub pompy ciepła typu powietrze/powietrze lub kotła gazowego kondensacyjnego, kotła na </w:t>
      </w:r>
      <w:proofErr w:type="spellStart"/>
      <w:r w:rsidRPr="00446773">
        <w:rPr>
          <w:color w:val="000000"/>
        </w:rPr>
        <w:t>pellet</w:t>
      </w:r>
      <w:proofErr w:type="spellEnd"/>
      <w:r w:rsidRPr="00446773">
        <w:rPr>
          <w:color w:val="000000"/>
        </w:rPr>
        <w:t xml:space="preserve"> o podwyższonym standardzie lub ogrzewania elektrycznego,</w:t>
      </w:r>
    </w:p>
    <w:p w:rsidR="00C93A9D" w:rsidRPr="0070764E" w:rsidRDefault="00C93A9D" w:rsidP="00C93A9D">
      <w:pPr>
        <w:pStyle w:val="NormalnyWeb"/>
        <w:jc w:val="both"/>
        <w:rPr>
          <w:color w:val="000000"/>
        </w:rPr>
      </w:pPr>
      <w:r>
        <w:rPr>
          <w:color w:val="000000"/>
        </w:rPr>
        <w:t>2</w:t>
      </w:r>
      <w:r w:rsidRPr="00446773">
        <w:rPr>
          <w:color w:val="000000"/>
        </w:rPr>
        <w:t>) podłączenie lokalu mieszkalnego do efektywnego źródła ciepła w budynku.</w:t>
      </w:r>
    </w:p>
    <w:p w:rsidR="00C93A9D" w:rsidRPr="0070764E" w:rsidRDefault="00C93A9D" w:rsidP="00C93A9D">
      <w:pPr>
        <w:pStyle w:val="NormalnyWeb"/>
        <w:rPr>
          <w:color w:val="000000"/>
        </w:rPr>
      </w:pPr>
      <w:r>
        <w:rPr>
          <w:bCs/>
          <w:color w:val="000000"/>
        </w:rPr>
        <w:t xml:space="preserve">2. </w:t>
      </w:r>
      <w:r w:rsidRPr="00563967">
        <w:rPr>
          <w:bCs/>
          <w:color w:val="000000"/>
        </w:rPr>
        <w:t>Dodatkowo w ramach dofinansowania mogą być wykonane</w:t>
      </w:r>
      <w:r w:rsidRPr="00446773">
        <w:rPr>
          <w:color w:val="000000"/>
        </w:rPr>
        <w:t xml:space="preserve"> (dopuszcza się wybór więcej niż jednego elementu z zakresu):</w:t>
      </w:r>
      <w:r w:rsidRPr="00446773">
        <w:br/>
      </w:r>
      <w:r>
        <w:t>1</w:t>
      </w:r>
      <w:r w:rsidRPr="00446773">
        <w:t xml:space="preserve">) demontaż oraz zakup i montaż nowej instalacji centralnego ogrzewania i/lub </w:t>
      </w:r>
      <w:proofErr w:type="spellStart"/>
      <w:r w:rsidRPr="00446773">
        <w:t>cwu</w:t>
      </w:r>
      <w:proofErr w:type="spellEnd"/>
      <w:r w:rsidRPr="00446773">
        <w:t xml:space="preserve"> w lokalu mieszkalnym, instalacji gazowej od przyłącza gazowego/zbiornika na gaz do kotła;</w:t>
      </w:r>
      <w:r w:rsidRPr="00446773">
        <w:br/>
      </w:r>
      <w:r>
        <w:t>2</w:t>
      </w:r>
      <w:r w:rsidRPr="00446773">
        <w:t>) zakup i montaż okien w lokalu mieszkalnym lub drzwi oddzielających lokal od przestrzeni nieogrzewanej lub środowiska zewnętrznego (zawiera również demontaż);</w:t>
      </w:r>
      <w:r w:rsidRPr="00446773">
        <w:br/>
      </w:r>
      <w:r>
        <w:t>3</w:t>
      </w:r>
      <w:r w:rsidRPr="00446773">
        <w:t>) zakup i montaż wentylacji mechanicznej z odzyskiem ciepła w lokalu mieszkalnym;</w:t>
      </w:r>
      <w:r w:rsidRPr="00446773">
        <w:br/>
      </w:r>
      <w:r>
        <w:t>4</w:t>
      </w:r>
      <w:r w:rsidRPr="00446773">
        <w:t>) dokumentacja projektowa dotycząca powyższego zakresu.</w:t>
      </w:r>
    </w:p>
    <w:p w:rsidR="00C93A9D" w:rsidRPr="00446773" w:rsidRDefault="00C93A9D" w:rsidP="00C93A9D">
      <w:pPr>
        <w:pStyle w:val="NormalnyWeb"/>
        <w:jc w:val="both"/>
      </w:pPr>
      <w:r>
        <w:lastRenderedPageBreak/>
        <w:t xml:space="preserve">3. </w:t>
      </w:r>
      <w:r w:rsidRPr="00446773">
        <w:t>Rodzaje kosztów kwalifikowanych oraz wymagania techniczne dla Programu określa Załącznik nr 1 do Regulaminu.</w:t>
      </w:r>
    </w:p>
    <w:p w:rsidR="00C93A9D" w:rsidRDefault="00C93A9D" w:rsidP="00C93A9D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446773">
        <w:rPr>
          <w:color w:val="000000" w:themeColor="text1"/>
        </w:rPr>
        <w:t xml:space="preserve">Podatek od towarów i usług (VAT) jest kosztem kwalifikowanym tylko wówczas, gdy jest on faktycznie i ostatecznie ponoszony przez </w:t>
      </w:r>
      <w:r>
        <w:rPr>
          <w:color w:val="000000" w:themeColor="text1"/>
        </w:rPr>
        <w:t>b</w:t>
      </w:r>
      <w:r w:rsidRPr="00446773">
        <w:rPr>
          <w:color w:val="000000" w:themeColor="text1"/>
        </w:rPr>
        <w:t xml:space="preserve">eneficjenta końcowego, a </w:t>
      </w:r>
      <w:r>
        <w:rPr>
          <w:color w:val="000000" w:themeColor="text1"/>
        </w:rPr>
        <w:t>b</w:t>
      </w:r>
      <w:r w:rsidRPr="00446773">
        <w:rPr>
          <w:color w:val="000000" w:themeColor="text1"/>
        </w:rPr>
        <w:t>eneficjent ten nie ma prawnej możliwości odliczenia podatku naliczonego od podatku należnego w jakiejkolwiek części, zgodnie z przepisami ustawy o podatku od towarów i usług.</w:t>
      </w:r>
    </w:p>
    <w:p w:rsidR="00C93A9D" w:rsidRPr="00563967" w:rsidRDefault="00C93A9D" w:rsidP="00C93A9D">
      <w:pPr>
        <w:pStyle w:val="NormalnyWeb"/>
        <w:jc w:val="both"/>
        <w:rPr>
          <w:color w:val="000000" w:themeColor="text1"/>
        </w:rPr>
      </w:pPr>
      <w:r>
        <w:t xml:space="preserve">5. </w:t>
      </w:r>
      <w:r w:rsidRPr="00446773">
        <w:t xml:space="preserve">W ramach Programu można dofinansować zakup i montaż tylko jednego źródła ciepła dla lokalu do celów ogrzewania lub ogrzewania i </w:t>
      </w:r>
      <w:proofErr w:type="spellStart"/>
      <w:r w:rsidRPr="00446773">
        <w:t>cwu</w:t>
      </w:r>
      <w:proofErr w:type="spellEnd"/>
      <w:r w:rsidRPr="00446773">
        <w:t>. Wyjątek stanowi ogrzewanie elektryczne, które może się składać z kilku urządzeń trwale zainstalowanych w lokalu mieszkalnym, tworzących system ogrzewania tego lokalu mieszkalnego.</w:t>
      </w:r>
      <w:r w:rsidRPr="00446773">
        <w:tab/>
      </w:r>
      <w:r w:rsidRPr="00446773">
        <w:tab/>
      </w:r>
      <w:r w:rsidRPr="00446773">
        <w:tab/>
      </w:r>
    </w:p>
    <w:p w:rsidR="00C93A9D" w:rsidRPr="00446773" w:rsidRDefault="00C93A9D" w:rsidP="00C93A9D">
      <w:pPr>
        <w:pStyle w:val="NormalnyWeb"/>
        <w:spacing w:after="0" w:afterAutospacing="0"/>
        <w:jc w:val="both"/>
      </w:pPr>
      <w:r>
        <w:t xml:space="preserve">6. </w:t>
      </w:r>
      <w:r w:rsidRPr="00446773">
        <w:t>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:rsidR="00C93A9D" w:rsidRPr="00446773" w:rsidRDefault="00C93A9D" w:rsidP="00C93A9D">
      <w:pPr>
        <w:pStyle w:val="NormalnyWeb"/>
      </w:pPr>
    </w:p>
    <w:p w:rsidR="00C93A9D" w:rsidRPr="00446773" w:rsidRDefault="00C93A9D" w:rsidP="00C93A9D">
      <w:pPr>
        <w:pStyle w:val="NormalnyWeb"/>
        <w:spacing w:before="0" w:beforeAutospacing="0" w:after="0" w:afterAutospacing="0"/>
        <w:rPr>
          <w:b/>
        </w:rPr>
      </w:pPr>
      <w:r w:rsidRPr="00446773">
        <w:tab/>
      </w:r>
      <w:r w:rsidRPr="00446773">
        <w:tab/>
      </w:r>
      <w:r w:rsidRPr="00446773">
        <w:tab/>
      </w:r>
      <w:r w:rsidRPr="00446773">
        <w:tab/>
      </w:r>
      <w:r w:rsidRPr="00446773">
        <w:tab/>
      </w:r>
      <w:r w:rsidRPr="00446773">
        <w:rPr>
          <w:b/>
        </w:rPr>
        <w:t xml:space="preserve">Rozdział 4. </w:t>
      </w:r>
    </w:p>
    <w:p w:rsidR="00C93A9D" w:rsidRPr="00446773" w:rsidRDefault="00C93A9D" w:rsidP="00C93A9D">
      <w:pPr>
        <w:pStyle w:val="NormalnyWeb"/>
        <w:spacing w:before="0" w:beforeAutospacing="0" w:after="0" w:afterAutospacing="0"/>
        <w:rPr>
          <w:b/>
        </w:rPr>
      </w:pPr>
      <w:r w:rsidRPr="00446773">
        <w:rPr>
          <w:b/>
        </w:rPr>
        <w:tab/>
      </w:r>
      <w:r w:rsidRPr="00446773">
        <w:rPr>
          <w:b/>
        </w:rPr>
        <w:tab/>
      </w:r>
      <w:r w:rsidRPr="00446773">
        <w:rPr>
          <w:b/>
        </w:rPr>
        <w:tab/>
        <w:t>Poziomy i intensywność dofinansowania</w:t>
      </w:r>
    </w:p>
    <w:p w:rsidR="00C93A9D" w:rsidRPr="00446773" w:rsidRDefault="00C93A9D" w:rsidP="00C93A9D">
      <w:pPr>
        <w:pStyle w:val="NormalnyWeb"/>
        <w:spacing w:before="0" w:beforeAutospacing="0" w:after="0" w:afterAutospacing="0"/>
        <w:rPr>
          <w:b/>
        </w:rPr>
      </w:pP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hAnsi="Times New Roman" w:cs="Times New Roman"/>
          <w:sz w:val="24"/>
          <w:szCs w:val="24"/>
        </w:rPr>
        <w:t xml:space="preserve">§ 4. 1.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Podstawowy poziom dofinansowania 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Beneficjentem końcowym jest osoba fizyczna o dochodzie rocznym nieprzekraczającym kwoty 120 000 zł (brany pod uwagę jest dochód beneficjenta końcowego, a nie w przeliczeniu na członka gospodarstwa domowego), </w:t>
      </w:r>
      <w:r w:rsidRPr="00446773">
        <w:rPr>
          <w:rFonts w:ascii="Times New Roman" w:hAnsi="Times New Roman" w:cs="Times New Roman"/>
          <w:sz w:val="24"/>
          <w:szCs w:val="24"/>
        </w:rPr>
        <w:t xml:space="preserve"> posiadająca tytuł prawny wynikający z prawa własności lub ograniczonego prawa rzeczowego do lokalu mieszkalnego znajdującego się w budynku mieszkalnym wielorodzinnych na terenie Miasta,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realizująca przedsięwzięcie będące przedmiotem dofinansowania: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stanowiącym podstawę obliczenia podatku, wykazany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ostatnio złożonym zeznaniu podatkowym zgodnie z ustawą o podatku dochodowym od osób fizycznych;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ustalonym: 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− zgodnie z wartościami określonymi w załączniku do obwieszczenia ministra właściwego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spraw rodziny w sprawie wysokości dochodu za dany rok z działalności podlegającej opodatkowaniu na podstawie przepisów o zryczałtowanym podatku dochodowym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niektórych przychodów osiąganych przez osoby fizyczne, obowiązującego na dzień złożenia wniosku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c) 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niepodlegający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uzyskiwania dochodów z różnych źródeł określonych powyżej w lit. a) -d), dochody te sumuje się, przy czym suma ta nie może przekroczyć kwoty 120 000 zł.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 dofinansowania wynosi do 35% faktycznie poniesionych kosztów kwalifikowanych przedsięwzięcia realizowanego przez beneficjenta końcowego, nie więcej niż 17 500 zł na jeden lokal mieszkalny, w budynku wielorodzinnym.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2. Część 2 Podwyższony poziom dofinansowania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1) Beneficjentem końcowym uprawnionym do podwyższonego poziomu dofinansowania jest osoba fizyczna realizująca przedsięwzięcie będące przedmiotem dofinansowania, która  łącznie spełnia następujące warunki: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46773">
        <w:rPr>
          <w:rFonts w:ascii="Times New Roman" w:hAnsi="Times New Roman" w:cs="Times New Roman"/>
          <w:sz w:val="24"/>
          <w:szCs w:val="24"/>
        </w:rPr>
        <w:t>posiadająca tytuł prawny wynikający z prawa własności lub ograniczonego prawa rzeczowego do lokalu mieszkalnego znajdującego się w budynku mieszkalnym wielorodzinnych na terenie Miasta</w:t>
      </w:r>
    </w:p>
    <w:p w:rsidR="00C93A9D" w:rsidRPr="00446773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przeciętny miesięczny dochód na jednego członka jej gospodarstwa domowego wskazany w zaświadczeniu wydawanym zgodnie z art. 411 ust. 10g ustawy – Prawo ochrony środowiska, nie przekracza kwoty:</w:t>
      </w:r>
    </w:p>
    <w:p w:rsidR="00C93A9D" w:rsidRPr="0090381A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3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1 673 zł w gospodarstwie wieloosobowym, </w:t>
      </w:r>
    </w:p>
    <w:p w:rsidR="00C93A9D" w:rsidRPr="0090381A" w:rsidRDefault="00C93A9D" w:rsidP="00C93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90381A">
        <w:rPr>
          <w:rFonts w:ascii="Times New Roman" w:eastAsia="Times New Roman" w:hAnsi="Times New Roman" w:cs="Times New Roman"/>
          <w:sz w:val="24"/>
          <w:szCs w:val="24"/>
          <w:lang w:eastAsia="pl-PL"/>
        </w:rPr>
        <w:t>2 342 zł w gospodarstwie jednoosobowym;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prowadzenia działalności gospodarczej, roczny przychód tej osoby fizycznej, z tytułu prowadzenia pozarolniczej działalności gospodarczej za rok kalendarzowy, za który ustalony został przeciętny miesięczny dochód wskazany w zaświadczeniu, o którym mowa w ust. 1, nie przekroczył </w:t>
      </w:r>
      <w:r w:rsidRPr="00446773">
        <w:rPr>
          <w:rFonts w:ascii="Times New Roman" w:hAnsi="Times New Roman" w:cs="Times New Roman"/>
          <w:sz w:val="24"/>
          <w:szCs w:val="24"/>
        </w:rPr>
        <w:t xml:space="preserve">czterdziestokrotności kwoty minimalnego wynagrodzenia za pracę określonego w rozporządzeniu Rady Ministrów obowiązującym w grudniu roku poprzedzającego rok złożenia wniosku o dofinansowanie. 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6773">
        <w:rPr>
          <w:rFonts w:ascii="Times New Roman" w:hAnsi="Times New Roman" w:cs="Times New Roman"/>
          <w:sz w:val="24"/>
          <w:szCs w:val="24"/>
        </w:rPr>
        <w:t xml:space="preserve"> Intensywność dofinansowania wynosi do 65% faktycznie poniesionych kosztów kwalifikowanych przedsięwzięcia realizowanego przez beneficjenta końcowego, nie więcej niż 26 900 zł na jeden lokal mieszkalny, w budynku wielorodzinnym.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br/>
        <w:t>3. Część 3 Najwyższy poziom dofinansowania</w:t>
      </w:r>
    </w:p>
    <w:p w:rsidR="00C93A9D" w:rsidRPr="00446773" w:rsidRDefault="00C93A9D" w:rsidP="00C93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Beneficjentem końcowym uprawnionym do najwyższego poziomu dofinansowania jest osoba fizyczna realizująca przedsięwzięcie będące przedmiotem dofinansowania, która łącznie spełnia następujące warunki:</w:t>
      </w:r>
    </w:p>
    <w:p w:rsidR="00C93A9D" w:rsidRPr="00446773" w:rsidRDefault="00C93A9D" w:rsidP="00C93A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posiadająca tytuł prawny wynikający z prawa własności lub ograniczonego prawa rzeczowego do lokalu mieszkalnego znajdującego się w budynku mieszkalnym wielorodzinnych na terenie Miasta;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lastRenderedPageBreak/>
        <w:t xml:space="preserve">b) przeciętny miesięczny dochód na jednego członka jej gospodarstwa domowego wskazany w zaświadczeniu wydawanym zgodnie z art. 411 ust. 10g ustawy – Prawo ochrony środowiska, nie przekracza kwoty: 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6773">
        <w:rPr>
          <w:rFonts w:ascii="Times New Roman" w:hAnsi="Times New Roman" w:cs="Times New Roman"/>
          <w:sz w:val="24"/>
          <w:szCs w:val="24"/>
        </w:rPr>
        <w:t xml:space="preserve"> 900 zł w gospodarstwie wieloosobowym,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6773">
        <w:rPr>
          <w:rFonts w:ascii="Times New Roman" w:hAnsi="Times New Roman" w:cs="Times New Roman"/>
          <w:sz w:val="24"/>
          <w:szCs w:val="24"/>
        </w:rPr>
        <w:t xml:space="preserve"> 1 260 zł w gospodarstwie jednoosobowym;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lub</w:t>
      </w:r>
      <w:r w:rsidRPr="00446773">
        <w:rPr>
          <w:rFonts w:ascii="Times New Roman" w:hAnsi="Times New Roman" w:cs="Times New Roman"/>
          <w:sz w:val="24"/>
          <w:szCs w:val="24"/>
        </w:rPr>
        <w:br/>
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</w:t>
      </w:r>
      <w:r w:rsidRPr="00446773">
        <w:rPr>
          <w:rFonts w:ascii="Times New Roman" w:hAnsi="Times New Roman" w:cs="Times New Roman"/>
          <w:sz w:val="24"/>
          <w:szCs w:val="24"/>
        </w:rPr>
        <w:br/>
        <w:t>o dofinansowanie;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2) 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:rsidR="00C93A9D" w:rsidRPr="00446773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>3) Intensywność dofinansowania wynosi do 95% faktycznie poniesionych kosztów kwalifikowanych przedsięwzięcia realizowanego przez beneficjenta końcowego, nie więcej niż 39 900 zł na jeden lokal mieszkalny, w budynku wielorodzinnym.</w:t>
      </w:r>
    </w:p>
    <w:p w:rsidR="00C93A9D" w:rsidRPr="00446773" w:rsidRDefault="00C93A9D" w:rsidP="00C93A9D">
      <w:pPr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Warunki dofinansowania udzielanego przez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Miasto</w:t>
      </w:r>
      <w:r w:rsidRPr="004467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dla beneficjenta końcowego</w:t>
      </w:r>
    </w:p>
    <w:p w:rsidR="00C93A9D" w:rsidRPr="00446773" w:rsidRDefault="00C93A9D" w:rsidP="00C93A9D">
      <w:pPr>
        <w:pStyle w:val="NormalnyWeb"/>
        <w:spacing w:after="0"/>
        <w:jc w:val="both"/>
        <w:rPr>
          <w:rStyle w:val="markedcontent"/>
        </w:rPr>
      </w:pPr>
      <w:r w:rsidRPr="00446773">
        <w:rPr>
          <w:rStyle w:val="markedcontent"/>
        </w:rPr>
        <w:t>§ 5. 1. W przypadku, gdy w lokalu mieszkalnym, w którym realizowane jest przedsięwzięcie, prowadzona jest działalność gospodarcza rozumiana zgodnie z unijnym prawem konkurencji, wysokość dotacji jest pomniejszana proporcjonalnie do powierzchni zajmowanej na  prowadzenie działalności gospodarczej.</w:t>
      </w:r>
    </w:p>
    <w:p w:rsidR="00C93A9D" w:rsidRPr="00446773" w:rsidRDefault="00C93A9D" w:rsidP="00C93A9D">
      <w:pPr>
        <w:pStyle w:val="NormalnyWeb"/>
        <w:spacing w:after="0"/>
        <w:jc w:val="both"/>
        <w:rPr>
          <w:color w:val="FF0000"/>
        </w:rPr>
      </w:pPr>
      <w:r w:rsidRPr="00446773">
        <w:rPr>
          <w:rStyle w:val="markedcontent"/>
        </w:rPr>
        <w:t>2. W przypadku, gdy działalność gospodarcza jest prowadzona na powierzchni całkowitej przekraczającej 30% lokalu mieszkalnego w budynku wielorodzinnym, przedsięwzięcie nie kwalifikuje się do dofinansowania.</w:t>
      </w:r>
    </w:p>
    <w:p w:rsidR="00C93A9D" w:rsidRPr="00446773" w:rsidRDefault="00C93A9D" w:rsidP="00C93A9D">
      <w:pPr>
        <w:pStyle w:val="NormalnyWeb"/>
        <w:spacing w:after="0"/>
        <w:jc w:val="both"/>
      </w:pPr>
      <w:r w:rsidRPr="00446773">
        <w:t>3.  Przedsięwzięcie realizowane w ramach programu może być dofinansowane z innych środków publicznych, z tym, że łączna kwota dofinansowania na przedsięwzięcie nie może przekroczyć 100% kosztów kwalifikowanych przedsięwzięcia.</w:t>
      </w:r>
    </w:p>
    <w:p w:rsidR="00C93A9D" w:rsidRPr="00446773" w:rsidRDefault="00C93A9D" w:rsidP="00C93A9D">
      <w:pPr>
        <w:pStyle w:val="NormalnyWeb"/>
        <w:spacing w:after="0"/>
        <w:jc w:val="both"/>
        <w:rPr>
          <w:color w:val="FF0000"/>
        </w:rPr>
      </w:pPr>
      <w:r w:rsidRPr="00446773">
        <w:t>4. Warunkiem udzielenia dofinansowania jest zobowiązanie się beneficjenta końcowego, że po zakończeniu realizacji przedsięwzięcia w ramach programu w lokalu mieszkalnym objętym dofinansowaniem nie będą zainstalowane żadne źródła ciepła na paliwa stałe o klasie niższej niż 5 klasa według normy przenoszącej normę europejską EN 303-5.</w:t>
      </w:r>
    </w:p>
    <w:p w:rsidR="00C93A9D" w:rsidRPr="00446773" w:rsidRDefault="00C93A9D" w:rsidP="00C93A9D">
      <w:pPr>
        <w:pStyle w:val="NormalnyWeb"/>
        <w:spacing w:after="0"/>
        <w:jc w:val="both"/>
      </w:pPr>
      <w:r w:rsidRPr="00446773">
        <w:lastRenderedPageBreak/>
        <w:t>5. Warunkiem udzielenia dofinansowania jest zobowiązanie się beneficjenta końcowego, że po zakończeniu realizacji przedsięwzięcia w ramach programu - lokal mieszkalny objęty dofinansowaniem nie będzie przedmiotem działalności takiej jak np. wynajmowanie budynku mieszkalnego lub lokalu mieszkalnego, najem okazjonalny oraz inne formy udostępnienia tych budynków lub lokali na rynku w okresie trwałości Programu tj. 5 lat.</w:t>
      </w:r>
    </w:p>
    <w:p w:rsidR="00C93A9D" w:rsidRPr="00446773" w:rsidRDefault="00C93A9D" w:rsidP="00C93A9D">
      <w:pPr>
        <w:pStyle w:val="NormalnyWeb"/>
        <w:spacing w:after="0"/>
        <w:jc w:val="both"/>
      </w:pPr>
      <w:r>
        <w:t>6</w:t>
      </w:r>
      <w:r w:rsidRPr="00446773">
        <w:t>. Zakres przedsięwzięcia finansowanego w ramach programu musi być zgodny z programem ochrony  powietrza w rozumieniu art. 91 ustawy z dnia 27 kwietnia 2001 r. – Prawo ochrony środowiska, właściwym ze względu na usytuowanie budynku, w którym znajduje się lokal mieszkalny objęty dofinansowaniem, obowiązującym na dzień złożenia wniosku</w:t>
      </w:r>
      <w:r w:rsidRPr="00446773">
        <w:br/>
        <w:t>o dofinansowanie.</w:t>
      </w:r>
    </w:p>
    <w:p w:rsidR="00C93A9D" w:rsidRPr="00446773" w:rsidRDefault="00C93A9D" w:rsidP="00C93A9D">
      <w:pPr>
        <w:pStyle w:val="NormalnyWeb"/>
        <w:spacing w:after="0"/>
        <w:jc w:val="both"/>
      </w:pPr>
      <w:r w:rsidRPr="00446773">
        <w:t xml:space="preserve">7. Wymianie/ likwidacji ulegną wszystkie źródła ciepła na paliwa stałe, niespełniające wymagań minimum 5 klasy według normy przenoszącej normę europejską EN 303-5 i po zakończeniu realizacji przedsięwzięcia w lokalach mieszkalnych </w:t>
      </w:r>
      <w:r>
        <w:t>b</w:t>
      </w:r>
      <w:r w:rsidRPr="00446773">
        <w:t>eneficjentów końcowych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dofinansowaniem.</w:t>
      </w:r>
    </w:p>
    <w:p w:rsidR="00C93A9D" w:rsidRPr="00446773" w:rsidRDefault="00C93A9D" w:rsidP="00C93A9D">
      <w:pPr>
        <w:pStyle w:val="NormalnyWeb"/>
        <w:spacing w:after="0"/>
        <w:jc w:val="both"/>
      </w:pPr>
      <w:r w:rsidRPr="00446773">
        <w:t>8. Wymieniane źródło ciepła na paliwo stałe musi być trwale wyłączone z użytku.</w:t>
      </w:r>
    </w:p>
    <w:p w:rsidR="00C93A9D" w:rsidRPr="00446773" w:rsidRDefault="00C93A9D" w:rsidP="00C93A9D">
      <w:pPr>
        <w:pStyle w:val="NormalnyWeb"/>
        <w:spacing w:after="0"/>
        <w:jc w:val="both"/>
      </w:pPr>
      <w:r w:rsidRPr="00446773">
        <w:t>9. Na jeden lokal mieszkalny może być udzielone jedno dofinansowanie w ramach Programu.</w:t>
      </w:r>
    </w:p>
    <w:p w:rsidR="00C93A9D" w:rsidRPr="00446773" w:rsidRDefault="00C93A9D" w:rsidP="00C93A9D">
      <w:pPr>
        <w:pStyle w:val="NormalnyWeb"/>
        <w:spacing w:after="0"/>
        <w:jc w:val="both"/>
        <w:rPr>
          <w:color w:val="FF0000"/>
        </w:rPr>
      </w:pPr>
      <w:r w:rsidRPr="00446773">
        <w:rPr>
          <w:color w:val="000000" w:themeColor="text1"/>
        </w:rPr>
        <w:t>10. Beneficjent może uzyskać dofinansowanie w ramach Programu na jeden lokal.</w:t>
      </w:r>
    </w:p>
    <w:p w:rsidR="00C93A9D" w:rsidRPr="00446773" w:rsidRDefault="00C93A9D" w:rsidP="00C93A9D">
      <w:pPr>
        <w:pStyle w:val="NormalnyWeb"/>
        <w:ind w:left="720"/>
      </w:pPr>
    </w:p>
    <w:p w:rsidR="00C93A9D" w:rsidRPr="00446773" w:rsidRDefault="00C93A9D" w:rsidP="00C93A9D">
      <w:pPr>
        <w:pStyle w:val="NormalnyWeb"/>
        <w:spacing w:before="0" w:beforeAutospacing="0" w:after="0" w:afterAutospacing="0"/>
        <w:ind w:left="720"/>
        <w:jc w:val="center"/>
        <w:rPr>
          <w:b/>
        </w:rPr>
      </w:pPr>
      <w:r w:rsidRPr="00446773">
        <w:rPr>
          <w:b/>
        </w:rPr>
        <w:t>Rozdział 6.</w:t>
      </w:r>
    </w:p>
    <w:p w:rsidR="00C93A9D" w:rsidRPr="00446773" w:rsidRDefault="00C93A9D" w:rsidP="00C93A9D">
      <w:pPr>
        <w:pStyle w:val="NormalnyWeb"/>
        <w:spacing w:before="0" w:beforeAutospacing="0" w:after="0" w:afterAutospacing="0"/>
        <w:ind w:left="720"/>
        <w:jc w:val="center"/>
        <w:rPr>
          <w:b/>
        </w:rPr>
      </w:pPr>
      <w:r w:rsidRPr="00446773">
        <w:rPr>
          <w:b/>
        </w:rPr>
        <w:t>Okres kwalifikowalności kosztów</w:t>
      </w:r>
    </w:p>
    <w:p w:rsidR="00C93A9D" w:rsidRPr="00446773" w:rsidRDefault="00C93A9D" w:rsidP="00C93A9D">
      <w:pPr>
        <w:pStyle w:val="NormalnyWeb"/>
        <w:jc w:val="both"/>
        <w:rPr>
          <w:rStyle w:val="markedcontent"/>
        </w:rPr>
      </w:pPr>
      <w:r w:rsidRPr="00446773">
        <w:t>§ 6.1</w:t>
      </w:r>
      <w:r w:rsidRPr="00446773">
        <w:rPr>
          <w:rStyle w:val="markedcontent"/>
        </w:rPr>
        <w:t>. Dofinansowaniem objęte będą wydatki poniesione na realizację przedsięwzięcia, którego rozpoczęcie nastąpi nie wcześniej niż data zawarcia umowy o dofinansowanie przez beneficjenta końcowego, a zakończenie nie później niż do 31.12.2025 r. Wydatki poniesione przed dniem zawarcia umowy o dofinansowanie nie stanowią kosztów kwalifikowanych.</w:t>
      </w:r>
    </w:p>
    <w:p w:rsidR="00C93A9D" w:rsidRPr="00446773" w:rsidRDefault="00C93A9D" w:rsidP="00C93A9D">
      <w:pPr>
        <w:pStyle w:val="NormalnyWeb"/>
        <w:jc w:val="both"/>
        <w:rPr>
          <w:rStyle w:val="markedcontent"/>
        </w:rPr>
      </w:pPr>
      <w:r w:rsidRPr="00446773">
        <w:rPr>
          <w:rStyle w:val="markedcontent"/>
        </w:rPr>
        <w:t xml:space="preserve">2. Rozpoczęcie przedsięwzięcia przez beneficjenta końcowego rozumiane jest jako poniesienie pierwszego kosztu kwalifikowanego (data wystawienia pierwszej faktury lub równoważnego dokumentu księgowego). </w:t>
      </w:r>
    </w:p>
    <w:p w:rsidR="00C93A9D" w:rsidRPr="00446773" w:rsidRDefault="00C93A9D" w:rsidP="00C93A9D">
      <w:pPr>
        <w:pStyle w:val="NormalnyWeb"/>
        <w:jc w:val="both"/>
        <w:rPr>
          <w:rStyle w:val="markedcontent"/>
        </w:rPr>
      </w:pPr>
      <w:r w:rsidRPr="00446773">
        <w:rPr>
          <w:rStyle w:val="markedcontent"/>
        </w:rPr>
        <w:t>3. Zakończenie przedsięwzięcia przez beneficjenta końcowego (data wystawienia ostatniej faktury lub równoważnego dokumentu księgowego lub innego dokumentu potwierdzającego wykonanie prac) oznacza rzeczowe zakończenie wszystkich prac objętych umową</w:t>
      </w:r>
      <w:r w:rsidRPr="00446773">
        <w:rPr>
          <w:rStyle w:val="markedcontent"/>
        </w:rPr>
        <w:br/>
        <w:t>o dofinansowanie, pozwalające na prawidłową eksploatację zamontowanych urządzeń.</w:t>
      </w:r>
    </w:p>
    <w:p w:rsidR="00C93A9D" w:rsidRPr="00446773" w:rsidRDefault="00C93A9D" w:rsidP="00C93A9D">
      <w:pPr>
        <w:pStyle w:val="NormalnyWeb"/>
        <w:jc w:val="both"/>
      </w:pPr>
    </w:p>
    <w:p w:rsidR="00C93A9D" w:rsidRPr="00446773" w:rsidRDefault="00C93A9D" w:rsidP="00C93A9D">
      <w:pPr>
        <w:pStyle w:val="NormalnyWeb"/>
        <w:jc w:val="both"/>
      </w:pPr>
    </w:p>
    <w:p w:rsidR="00C93A9D" w:rsidRPr="00446773" w:rsidRDefault="00C93A9D" w:rsidP="00C93A9D">
      <w:pPr>
        <w:pStyle w:val="NormalnyWeb"/>
        <w:jc w:val="both"/>
      </w:pP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lastRenderedPageBreak/>
        <w:t>Rozdział 7.</w:t>
      </w:r>
    </w:p>
    <w:p w:rsidR="00C93A9D" w:rsidRPr="00446773" w:rsidRDefault="00C93A9D" w:rsidP="00C9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Tryb postępowania w sprawie udzielenia dotacji</w:t>
      </w:r>
    </w:p>
    <w:p w:rsidR="00C93A9D" w:rsidRPr="00446773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§ 7. 1. Beneficjent końcowy ubiegający się o dofinansowanie</w:t>
      </w:r>
      <w:r w:rsidRPr="00A67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wniosek o przyznanie dotacji w terminie od 0</w:t>
      </w:r>
      <w:r w:rsidR="0065276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1.03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.2025 r.. Wnioski złożone przed i po wyznaczonej dacie nie będą rozpatrywane.</w:t>
      </w: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Załącznikiem nr 2 do Regulaminu jest Instrukcja wypełniania wniosku o 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programu Ciepłe Mieszkanie na terenie Miasta Czeladź. 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Wniosek o dofinansowanie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B07927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Wnioski o dofinansowanie należy składać na obowiązującym aktualnie wzorze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 w wersji papierowej w kancelarii Urzędu Miasta Czeladź.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wniosku należy dołączyć następujące dokumenty: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kopię aktualnego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potwierdzającego tytuł prawny do lokalu  mieszkalnego,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będzie realizowane przedsięwzięcie;</w:t>
      </w:r>
    </w:p>
    <w:p w:rsidR="00C93A9D" w:rsidRPr="00446773" w:rsidRDefault="00C93A9D" w:rsidP="00C9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2) kopię ostatnio złożonego zeznania podatkowego zgodnie z ustawą o podatku dochodowym od osób fizycznych;</w:t>
      </w:r>
    </w:p>
    <w:p w:rsidR="00C93A9D" w:rsidRPr="00446773" w:rsidRDefault="00C93A9D" w:rsidP="00C9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zaświadczenie o wysokości przeciętnego miesięcznego dochodu przypadającego na jednego członka gospodarstwa domowego, wydane przez Miejski Ośrodek Pomocy Społecznej (Dział Świadczeń Rodzinnych) zgodnie z art. 411 ust. 10g ustawy – Prawo ochrony środowiska – dotyczy poziomu podwyższonego i najwyższego;</w:t>
      </w:r>
    </w:p>
    <w:p w:rsidR="00C93A9D" w:rsidRDefault="00C93A9D" w:rsidP="00C9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4) decyzję przedsiębiorstwa ciepłowniczego dotyczącą warunków przyłączenia do sieci ciepłowniczej wydanej dla budynku wielorodzinnego, o ile została wydana w okresie 12 miesięcy przed dniem złożenia wniosku o dofinansowanie.</w:t>
      </w:r>
    </w:p>
    <w:p w:rsidR="00C93A9D" w:rsidRPr="00FC27BA" w:rsidRDefault="00C93A9D" w:rsidP="00C9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zgoda </w:t>
      </w:r>
      <w:r w:rsidRPr="00FC27BA">
        <w:rPr>
          <w:rStyle w:val="markedcontent"/>
          <w:rFonts w:ascii="Times New Roman" w:hAnsi="Times New Roman" w:cs="Times New Roman"/>
          <w:sz w:val="24"/>
          <w:szCs w:val="24"/>
        </w:rPr>
        <w:t xml:space="preserve">zarządcy obiektu budowalnego /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FC27BA">
        <w:rPr>
          <w:rStyle w:val="markedcontent"/>
          <w:rFonts w:ascii="Times New Roman" w:hAnsi="Times New Roman" w:cs="Times New Roman"/>
          <w:sz w:val="24"/>
          <w:szCs w:val="24"/>
        </w:rPr>
        <w:t xml:space="preserve">spólnoty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FC27BA">
        <w:rPr>
          <w:rStyle w:val="markedcontent"/>
          <w:rFonts w:ascii="Times New Roman" w:hAnsi="Times New Roman" w:cs="Times New Roman"/>
          <w:sz w:val="24"/>
          <w:szCs w:val="24"/>
        </w:rPr>
        <w:t xml:space="preserve">ieszkaniowej na modernizację systemu grzewczego, w tym na likwidację wszystkich dotychczasowych </w:t>
      </w:r>
      <w:r w:rsidRPr="00FC27BA">
        <w:rPr>
          <w:rFonts w:ascii="Times New Roman" w:hAnsi="Times New Roman" w:cs="Times New Roman"/>
          <w:sz w:val="24"/>
          <w:szCs w:val="24"/>
        </w:rPr>
        <w:t>źródeł węglowych przez Wnioskodawcę.</w:t>
      </w:r>
    </w:p>
    <w:p w:rsidR="00C93A9D" w:rsidRPr="009C0DC3" w:rsidRDefault="00C93A9D" w:rsidP="00C93A9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9C0DC3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wiadczenie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współwłaściciela/wszystkich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pozostałych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 xml:space="preserve">współwłaścicieli,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osiadającego/posiadających wspólny tytuł prawny wynikający z ograniczonego prawa rzeczowego do lokalu mieszkalnego objętego wnioskiem o dofinansowanie o wyrażeniu zgody na realizację przedsięwzięcia w ramach Programu Ciepłe Mieszkanie na terenie Miasta Czeladź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stanowiące Załącznik nr 1 do wniosku o dofinansowanie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- jeśli dotyczy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93A9D" w:rsidRPr="009C0DC3" w:rsidRDefault="00C93A9D" w:rsidP="00C9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C0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Oświadczenie współmałżonka Wnioskodawcy o wyrażeniu zgody na zaciągnięcie przez</w:t>
      </w:r>
      <w:r w:rsidRPr="009C0DC3">
        <w:rPr>
          <w:rFonts w:ascii="Times New Roman" w:hAnsi="Times New Roman" w:cs="Times New Roman"/>
          <w:sz w:val="24"/>
          <w:szCs w:val="24"/>
        </w:rPr>
        <w:br/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współmałżonka zobowiązań wynikających z umowy dotacji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stanowiące Załącznik nr 2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do wniosku o dofinansowanie</w:t>
      </w:r>
      <w:r w:rsidRPr="009C0DC3">
        <w:rPr>
          <w:rStyle w:val="markedcontent"/>
          <w:rFonts w:ascii="Times New Roman" w:hAnsi="Times New Roman" w:cs="Times New Roman"/>
          <w:sz w:val="24"/>
          <w:szCs w:val="24"/>
        </w:rPr>
        <w:t>- jeśli dotyczy.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o przyznanie dofinansowania będą podlegać ocenie formalnej i merytorycznej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kolejności rozpatrywania wniosków o przyznanie dotacji decyduje data wpływu do Urzędu.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stwierdzenia uchybień formalno-prawnych lub innych braków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dokumentacji, wzywa się wnioskodawcę do ich usunięcia w terminie 7 dni od dnia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doręczenia wezwania. Wniosek niespełniający wymogów formaln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o-prawnych 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nieuzupełniony we wskazanym terminie pozostaje bez rozpatrzenia, o czym wnioskodawca zostanie poinformowany pisemnie. 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Złożenie wniosku o przyznanie dofinansowania nie jest równoznaczne z przyznaniem dotacji.</w:t>
      </w:r>
    </w:p>
    <w:p w:rsidR="00C93A9D" w:rsidRPr="00446773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C93A9D" w:rsidRPr="00446773" w:rsidRDefault="00C93A9D" w:rsidP="00C93A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Zawarcie umowy o dotację</w:t>
      </w:r>
    </w:p>
    <w:p w:rsidR="00C93A9D" w:rsidRPr="00446773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6773">
        <w:rPr>
          <w:rStyle w:val="markedcontent"/>
          <w:rFonts w:ascii="Times New Roman" w:hAnsi="Times New Roman" w:cs="Times New Roman"/>
          <w:sz w:val="24"/>
          <w:szCs w:val="24"/>
        </w:rPr>
        <w:t>§ 8. 1. Decyzja o udzieleniu dofinansowania jest podejmowana przez Miasto dla wniosków o dofinansowanie, które pozytywnie przeszły ocenę formalną i merytoryczną.</w:t>
      </w:r>
    </w:p>
    <w:p w:rsidR="00C93A9D" w:rsidRPr="00446773" w:rsidRDefault="00C93A9D" w:rsidP="00C93A9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6773">
        <w:rPr>
          <w:rStyle w:val="markedcontent"/>
          <w:rFonts w:ascii="Times New Roman" w:hAnsi="Times New Roman" w:cs="Times New Roman"/>
          <w:sz w:val="24"/>
          <w:szCs w:val="24"/>
        </w:rPr>
        <w:t>2. W przypadku pozytywnej oceny w sprawie udzielenia dofinansowania, Wnioskodawca jest o tym zawiadamiany telefonicznie lub pisemnie wraz ze wskazaniem terminu podpisania umowy.</w:t>
      </w:r>
    </w:p>
    <w:p w:rsidR="00C93A9D" w:rsidRDefault="00C93A9D" w:rsidP="00C93A9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6773">
        <w:rPr>
          <w:rFonts w:ascii="Times New Roman" w:hAnsi="Times New Roman" w:cs="Times New Roman"/>
          <w:sz w:val="24"/>
          <w:szCs w:val="24"/>
        </w:rPr>
        <w:t xml:space="preserve">3. </w:t>
      </w:r>
      <w:r w:rsidRPr="00446773">
        <w:rPr>
          <w:rStyle w:val="markedcontent"/>
          <w:rFonts w:ascii="Times New Roman" w:hAnsi="Times New Roman" w:cs="Times New Roman"/>
          <w:sz w:val="24"/>
          <w:szCs w:val="24"/>
        </w:rPr>
        <w:t>Nie podpisanie umowy w terminie 30 dni od dnia skutecznego  zawiadomienia z przyczyn leżących po stronie Wnioskodawcy skutkuje odmową przyznania dotacji, bez prawa do  roszczeń z tego tytułu.</w:t>
      </w:r>
    </w:p>
    <w:p w:rsidR="00C93A9D" w:rsidRPr="00446773" w:rsidRDefault="00C93A9D" w:rsidP="00C93A9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Rozdział 9.</w:t>
      </w:r>
    </w:p>
    <w:p w:rsidR="00C93A9D" w:rsidRPr="00446773" w:rsidRDefault="00C93A9D" w:rsidP="00C93A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3">
        <w:rPr>
          <w:rFonts w:ascii="Times New Roman" w:hAnsi="Times New Roman" w:cs="Times New Roman"/>
          <w:b/>
          <w:sz w:val="24"/>
          <w:szCs w:val="24"/>
        </w:rPr>
        <w:t>Rozliczenie dotacji</w:t>
      </w:r>
    </w:p>
    <w:p w:rsidR="00C93A9D" w:rsidRPr="00446773" w:rsidRDefault="00C93A9D" w:rsidP="00C93A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Beneficjent końcowy, w nieprzekraczalnym terminie do 30 dni od dnia zakończenia realizacji przedsięwzięcia, jednak nie później niż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31.12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.2025 r. jest zobowiązany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przedłożenia Gminie końcowego rozliczenia realizacji przedsięwzięcia.</w:t>
      </w:r>
    </w:p>
    <w:p w:rsidR="00C93A9D" w:rsidRPr="00446773" w:rsidRDefault="00C93A9D" w:rsidP="00C9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rozliczenie dotacji stanowi Załącznik nr 3 do Regulaminu.</w:t>
      </w:r>
    </w:p>
    <w:p w:rsidR="00C93A9D" w:rsidRPr="00446773" w:rsidRDefault="00C93A9D" w:rsidP="00C9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wniosku o rozliczenie należy dołączyć następujące dokumenty:</w:t>
      </w: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otwierdzenie trwałego wyłączenia z użytku źródła ciepła na paliwo stałe.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Dokumenty zakupu, czyli kopie faktur ( oryginały do wglądu) lub innych równoważnych dokumentów księgowych, potwierdzających nabycie materiałów, urządzeń lub usług.</w:t>
      </w: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Dokumenty potwierdzające spełnienie wymagań technicznych określonych w Załączniku nr 1 do Regulaminu.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Dokument potwierdzający wykonanie zadania inwestycyjnego stanowiący Załącznik nr 1 do Wniosku o płatność. Instalacja  źródła ciepła winna zostać przeprowadzona przez instalatora </w:t>
      </w:r>
      <w:r w:rsidRPr="00FD62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posiadającego odpowiednie uprawnienia (w szczególności w przypadku kotłów gazowych, do wniosku o płatność należy dołączyć protokół ze sprawdzenia szczelności instalacji lub protokół sporządzony przez kominiarza w zakresie prawidłowego działania kanałów spalinowych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wentylacyjnych). </w:t>
      </w:r>
    </w:p>
    <w:p w:rsidR="00C93A9D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F46C95" w:rsidRDefault="00C93A9D" w:rsidP="00C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FD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wykonanie pracy siłami własnymi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FD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instalacji centralnego ogrzewania oraz instalacji ciepłej wody użytkowej, podłączenia lokalu do efektywnego źródła ciepła w budynku, wentylacji mechanicznej z odzyskiem ciepła, montażu stolarki okiennej i drzwiowej. </w:t>
      </w:r>
      <w:r w:rsidRPr="00FD62E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przypadku realizacji prac siłami własnymi, wypłata dotacji po złożeniu końcowego wniosku o płatność będzie poprzedzona kontrolą podczas wizytacji końcowej. Celem kontroli jest </w:t>
      </w:r>
      <w:r w:rsidRPr="00FD62EF">
        <w:rPr>
          <w:rFonts w:ascii="Times New Roman" w:hAnsi="Times New Roman" w:cs="Times New Roman"/>
          <w:sz w:val="24"/>
          <w:szCs w:val="24"/>
        </w:rPr>
        <w:t>potwierdzenie realizacji przedsięwzięcia zgodnie z umową, a także prawdziwości informacji i oświadczeń zawartych przez Beneficjenta we wniosku o dofinansowanie oraz wnioskach o płatność.</w:t>
      </w:r>
      <w:bookmarkStart w:id="1" w:name="_GoBack"/>
      <w:bookmarkEnd w:id="1"/>
    </w:p>
    <w:p w:rsidR="00C93A9D" w:rsidRPr="00FD62EF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Miasto składa do </w:t>
      </w:r>
      <w:proofErr w:type="spellStart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płatność nie częściej niż raz na kwartał. Miasto występuje z wnioskiem o płatność dla zbioru przedsięwzięć zrealizowanych przez Beneficjentów końcowych. W przypadku gdy kwota dotacji do rozliczenia przekracza 150 000,00 zł, gmina może złożyć kolejny wniosek o płatność przed upływem danego kwartału.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Miasto otrzyma z </w:t>
      </w:r>
      <w:proofErr w:type="spellStart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w terminie do 30 dni od daty wpływu do </w:t>
      </w:r>
      <w:proofErr w:type="spellStart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kompletnego i prawidłowo wypełnionego wniosku o płatność wraz z wymaganymi dokumentami.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Miasto wypłaci beneficjentom końcowym dofinansowanie o równowartości środków otrzymanych z </w:t>
      </w:r>
      <w:proofErr w:type="spellStart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roboczych od dnia ich otrzymania w zakresie objętym rozliczonym wnioskiem o płatność.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 Nie wypłaca się dofinansowania, jeżeli beneficjent końcowy zbył przed dniem wypłaty dofinansowania lokal mieszkalny objęty dofinansowaniem.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10.</w:t>
      </w:r>
    </w:p>
    <w:p w:rsidR="00C93A9D" w:rsidRPr="00446773" w:rsidRDefault="00C93A9D" w:rsidP="00C9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10.1. NFOŚiGW / </w:t>
      </w:r>
      <w:proofErr w:type="spellStart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Miasto mogą dokonać kontroli przedsięwzięcia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u beneficjenta końcowego w miejscu realizacji przedsięwzięcia, samodzielnie lub poprzez podmioty zewnętrzne od daty złożenia wniosku o dofinansowanie przez Beneficjenta końcowego, w trakcie realizacji przedsięwzięcia oraz w okresie jego trwałości.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Beneficjent końcowy jest zobowiązany do umożliwienia przeprowadzenia kontroli, o której mowa w ust. 1 pod rygorem rozwiązania umowy o dofinansowanie i zwrotu otrzymanej dotacji wraz z odsetkami naliczonymi jak od zaległości podatkowych.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Okres trwałości przedsięwzięcia dla Beneficjenta końcowego wynosi 5 lat od daty zakończenia przedsięwzięcia. W okresie trwałości beneficjent końcowy nie może zmienić przeznaczenia lokalu z mieszkalnego na inny, nie może zdemontować urządzeń, instalacji oraz wyrobów budowlanych zakupionych i zainstalowanych w trakcie realizacji przedsięwzięcia,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nie może zainstalować dodatkowych źródeł ciepła, niespełniających warunków programu i wymagań technicznych określonych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</w:t>
      </w: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Regulaminu.</w:t>
      </w: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9D" w:rsidRPr="00446773" w:rsidRDefault="00C93A9D" w:rsidP="00C9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773">
        <w:rPr>
          <w:rFonts w:ascii="Times New Roman" w:eastAsia="Times New Roman" w:hAnsi="Times New Roman" w:cs="Times New Roman"/>
          <w:sz w:val="24"/>
          <w:szCs w:val="24"/>
          <w:lang w:eastAsia="pl-PL"/>
        </w:rPr>
        <w:t>4. Wnioskodawca ma obowiązek niezwłocznego informowania o każdej zmianie danych adresowych, pod rygorem uznania skutecznego doręczenia korespondencji przez Urząd Miasta Czeladź, przesłanej na dotychczas znany adres Wnioskodawcy.</w:t>
      </w: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A9D" w:rsidRPr="00446773" w:rsidRDefault="00C93A9D" w:rsidP="00C93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71B5" w:rsidRDefault="006B71B5"/>
    <w:sectPr w:rsidR="006B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32A"/>
    <w:multiLevelType w:val="hybridMultilevel"/>
    <w:tmpl w:val="5A8ADC16"/>
    <w:lvl w:ilvl="0" w:tplc="EBD842F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4096"/>
    <w:multiLevelType w:val="hybridMultilevel"/>
    <w:tmpl w:val="B3C40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6780"/>
    <w:multiLevelType w:val="hybridMultilevel"/>
    <w:tmpl w:val="F87E9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4500"/>
    <w:multiLevelType w:val="hybridMultilevel"/>
    <w:tmpl w:val="8FF2CCE6"/>
    <w:lvl w:ilvl="0" w:tplc="55669ED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D"/>
    <w:rsid w:val="002A122F"/>
    <w:rsid w:val="00652768"/>
    <w:rsid w:val="006B71B5"/>
    <w:rsid w:val="00796C36"/>
    <w:rsid w:val="00800C9E"/>
    <w:rsid w:val="00A44632"/>
    <w:rsid w:val="00C93A9D"/>
    <w:rsid w:val="00F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C7B4"/>
  <w15:chartTrackingRefBased/>
  <w15:docId w15:val="{74306E5F-9BC9-44AF-9459-7F976763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3A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A9D"/>
    <w:rPr>
      <w:b/>
      <w:bCs/>
    </w:rPr>
  </w:style>
  <w:style w:type="character" w:customStyle="1" w:styleId="markedcontent">
    <w:name w:val="markedcontent"/>
    <w:basedOn w:val="Domylnaczcionkaakapitu"/>
    <w:rsid w:val="00C93A9D"/>
  </w:style>
  <w:style w:type="paragraph" w:customStyle="1" w:styleId="Standard">
    <w:name w:val="Standard"/>
    <w:qFormat/>
    <w:rsid w:val="00C93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C9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MB. Blachowska</dc:creator>
  <cp:keywords/>
  <dc:description/>
  <cp:lastModifiedBy>Malwina MB. Blachowska</cp:lastModifiedBy>
  <cp:revision>4</cp:revision>
  <dcterms:created xsi:type="dcterms:W3CDTF">2023-03-09T07:57:00Z</dcterms:created>
  <dcterms:modified xsi:type="dcterms:W3CDTF">2023-03-15T12:29:00Z</dcterms:modified>
</cp:coreProperties>
</file>